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D5A" w:rsidRPr="002E084B" w:rsidRDefault="007A6D5A" w:rsidP="007A6D5A">
      <w:pPr>
        <w:overflowPunct w:val="0"/>
        <w:autoSpaceDE w:val="0"/>
        <w:adjustRightInd w:val="0"/>
        <w:jc w:val="center"/>
        <w:rPr>
          <w:noProof/>
          <w:sz w:val="28"/>
          <w:szCs w:val="28"/>
        </w:rPr>
      </w:pPr>
      <w:r w:rsidRPr="002E084B">
        <w:rPr>
          <w:noProof/>
          <w:sz w:val="28"/>
          <w:szCs w:val="28"/>
        </w:rPr>
        <w:drawing>
          <wp:inline distT="0" distB="0" distL="0" distR="0">
            <wp:extent cx="657225" cy="1016839"/>
            <wp:effectExtent l="0" t="0" r="0" b="0"/>
            <wp:docPr id="2" name="Рисунок 2" descr="Scan-151229-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Scan-151229-0003"/>
                    <pic:cNvPicPr>
                      <a:picLocks noChangeAspect="1" noChangeArrowheads="1"/>
                    </pic:cNvPicPr>
                  </pic:nvPicPr>
                  <pic:blipFill>
                    <a:blip r:embed="rId7">
                      <a:extLst>
                        <a:ext uri="{28A0092B-C50C-407E-A947-70E740481C1C}">
                          <a14:useLocalDpi xmlns:a14="http://schemas.microsoft.com/office/drawing/2010/main" val="0"/>
                        </a:ext>
                      </a:extLst>
                    </a:blip>
                    <a:srcRect l="47615" r="43703" b="50000"/>
                    <a:stretch>
                      <a:fillRect/>
                    </a:stretch>
                  </pic:blipFill>
                  <pic:spPr bwMode="auto">
                    <a:xfrm>
                      <a:off x="0" y="0"/>
                      <a:ext cx="658183" cy="1018321"/>
                    </a:xfrm>
                    <a:prstGeom prst="rect">
                      <a:avLst/>
                    </a:prstGeom>
                    <a:noFill/>
                    <a:ln>
                      <a:noFill/>
                    </a:ln>
                  </pic:spPr>
                </pic:pic>
              </a:graphicData>
            </a:graphic>
          </wp:inline>
        </w:drawing>
      </w:r>
    </w:p>
    <w:p w:rsidR="007A6D5A" w:rsidRPr="002E084B" w:rsidRDefault="007A6D5A" w:rsidP="007A6D5A">
      <w:pPr>
        <w:overflowPunct w:val="0"/>
        <w:autoSpaceDE w:val="0"/>
        <w:adjustRightInd w:val="0"/>
        <w:jc w:val="center"/>
        <w:rPr>
          <w:b/>
          <w:noProof/>
          <w:color w:val="000000"/>
          <w:sz w:val="28"/>
          <w:szCs w:val="28"/>
        </w:rPr>
      </w:pPr>
      <w:r w:rsidRPr="002E084B">
        <w:rPr>
          <w:b/>
          <w:noProof/>
          <w:color w:val="000000"/>
          <w:sz w:val="28"/>
          <w:szCs w:val="28"/>
        </w:rPr>
        <w:t>Ад</w:t>
      </w:r>
      <w:r>
        <w:rPr>
          <w:b/>
          <w:noProof/>
          <w:color w:val="000000"/>
          <w:sz w:val="28"/>
          <w:szCs w:val="28"/>
        </w:rPr>
        <w:t>министрация Тугулымского городск</w:t>
      </w:r>
      <w:r w:rsidRPr="002E084B">
        <w:rPr>
          <w:b/>
          <w:noProof/>
          <w:color w:val="000000"/>
          <w:sz w:val="28"/>
          <w:szCs w:val="28"/>
        </w:rPr>
        <w:t>ого округа</w:t>
      </w:r>
    </w:p>
    <w:p w:rsidR="007A6D5A" w:rsidRPr="002E084B" w:rsidRDefault="007A6D5A" w:rsidP="007A6D5A">
      <w:pPr>
        <w:overflowPunct w:val="0"/>
        <w:autoSpaceDE w:val="0"/>
        <w:adjustRightInd w:val="0"/>
        <w:jc w:val="center"/>
        <w:rPr>
          <w:b/>
          <w:noProof/>
          <w:color w:val="000000"/>
          <w:sz w:val="20"/>
        </w:rPr>
      </w:pPr>
    </w:p>
    <w:p w:rsidR="007A6D5A" w:rsidRPr="002E084B" w:rsidRDefault="007A6D5A" w:rsidP="007A6D5A">
      <w:pPr>
        <w:overflowPunct w:val="0"/>
        <w:autoSpaceDE w:val="0"/>
        <w:adjustRightInd w:val="0"/>
        <w:jc w:val="center"/>
        <w:rPr>
          <w:b/>
          <w:color w:val="000000"/>
          <w:sz w:val="28"/>
          <w:szCs w:val="28"/>
        </w:rPr>
      </w:pPr>
      <w:r w:rsidRPr="002E084B">
        <w:rPr>
          <w:b/>
          <w:color w:val="000000"/>
          <w:sz w:val="28"/>
          <w:szCs w:val="28"/>
        </w:rPr>
        <w:t>П О С Т А Н О В Л Е Н И Е</w:t>
      </w:r>
    </w:p>
    <w:p w:rsidR="007A6D5A" w:rsidRPr="002E084B" w:rsidRDefault="007A6D5A" w:rsidP="007A6D5A">
      <w:pPr>
        <w:tabs>
          <w:tab w:val="left" w:pos="6510"/>
        </w:tabs>
        <w:rPr>
          <w:b/>
          <w:sz w:val="20"/>
        </w:rPr>
      </w:pPr>
      <w:r w:rsidRPr="002E084B">
        <w:rPr>
          <w:b/>
          <w:sz w:val="20"/>
        </w:rPr>
        <w:tab/>
      </w:r>
    </w:p>
    <w:tbl>
      <w:tblPr>
        <w:tblW w:w="0" w:type="auto"/>
        <w:tblInd w:w="69" w:type="dxa"/>
        <w:tblBorders>
          <w:top w:val="double" w:sz="4" w:space="0" w:color="auto"/>
        </w:tblBorders>
        <w:tblLook w:val="04A0" w:firstRow="1" w:lastRow="0" w:firstColumn="1" w:lastColumn="0" w:noHBand="0" w:noVBand="1"/>
      </w:tblPr>
      <w:tblGrid>
        <w:gridCol w:w="9111"/>
      </w:tblGrid>
      <w:tr w:rsidR="007A6D5A" w:rsidRPr="002E084B" w:rsidTr="00E87B99">
        <w:trPr>
          <w:trHeight w:val="565"/>
        </w:trPr>
        <w:tc>
          <w:tcPr>
            <w:tcW w:w="9111" w:type="dxa"/>
            <w:tcBorders>
              <w:top w:val="double" w:sz="4" w:space="0" w:color="auto"/>
              <w:left w:val="nil"/>
              <w:bottom w:val="nil"/>
              <w:right w:val="nil"/>
            </w:tcBorders>
          </w:tcPr>
          <w:p w:rsidR="007A6D5A" w:rsidRPr="002E084B" w:rsidRDefault="007A6D5A" w:rsidP="00C804E4"/>
          <w:p w:rsidR="007A6D5A" w:rsidRPr="002E084B" w:rsidRDefault="007A6D5A" w:rsidP="00C804E4">
            <w:pPr>
              <w:rPr>
                <w:bCs/>
              </w:rPr>
            </w:pPr>
            <w:r>
              <w:t>от 28.12.2024</w:t>
            </w:r>
            <w:r w:rsidRPr="002E084B">
              <w:t xml:space="preserve">                            </w:t>
            </w:r>
            <w:r>
              <w:t xml:space="preserve">            </w:t>
            </w:r>
            <w:r w:rsidRPr="002E084B">
              <w:t xml:space="preserve">п.г.т. Тугулым                                              </w:t>
            </w:r>
            <w:r>
              <w:t xml:space="preserve">  </w:t>
            </w:r>
            <w:r w:rsidRPr="002E084B">
              <w:t xml:space="preserve">№ </w:t>
            </w:r>
            <w:r>
              <w:t>716</w:t>
            </w:r>
          </w:p>
        </w:tc>
      </w:tr>
    </w:tbl>
    <w:p w:rsidR="000F17B8" w:rsidRDefault="000F17B8" w:rsidP="000F17B8">
      <w:pPr>
        <w:ind w:right="0"/>
        <w:jc w:val="center"/>
        <w:rPr>
          <w:rFonts w:ascii="Liberation Serif" w:hAnsi="Liberation Serif"/>
          <w:sz w:val="28"/>
          <w:szCs w:val="28"/>
        </w:rPr>
      </w:pPr>
    </w:p>
    <w:p w:rsidR="007A6D5A" w:rsidRPr="00EF7012" w:rsidRDefault="007A6D5A" w:rsidP="000F17B8">
      <w:pPr>
        <w:ind w:right="0"/>
        <w:jc w:val="center"/>
        <w:rPr>
          <w:szCs w:val="24"/>
        </w:rPr>
      </w:pPr>
    </w:p>
    <w:p w:rsidR="007A6D5A" w:rsidRDefault="000F17B8" w:rsidP="000F17B8">
      <w:pPr>
        <w:ind w:right="0"/>
        <w:jc w:val="center"/>
        <w:rPr>
          <w:b/>
          <w:szCs w:val="24"/>
        </w:rPr>
      </w:pPr>
      <w:r w:rsidRPr="00EF7012">
        <w:rPr>
          <w:b/>
          <w:szCs w:val="24"/>
        </w:rPr>
        <w:t>Об утверждении Плана мероприятий</w:t>
      </w:r>
      <w:r>
        <w:rPr>
          <w:b/>
          <w:szCs w:val="24"/>
        </w:rPr>
        <w:t xml:space="preserve"> </w:t>
      </w:r>
      <w:r w:rsidRPr="00EF7012">
        <w:rPr>
          <w:b/>
          <w:szCs w:val="24"/>
        </w:rPr>
        <w:t xml:space="preserve">по реализации </w:t>
      </w:r>
      <w:r w:rsidRPr="00EF7012">
        <w:rPr>
          <w:b/>
          <w:szCs w:val="24"/>
          <w:lang w:val="en-US"/>
        </w:rPr>
        <w:t>I</w:t>
      </w:r>
      <w:r w:rsidRPr="00EF7012">
        <w:rPr>
          <w:b/>
          <w:szCs w:val="24"/>
        </w:rPr>
        <w:t xml:space="preserve">I этапа (2023 – 2026 годы) </w:t>
      </w:r>
    </w:p>
    <w:p w:rsidR="007A6D5A" w:rsidRDefault="000F17B8" w:rsidP="000F17B8">
      <w:pPr>
        <w:ind w:right="0"/>
        <w:jc w:val="center"/>
        <w:rPr>
          <w:b/>
          <w:szCs w:val="24"/>
        </w:rPr>
      </w:pPr>
      <w:r w:rsidRPr="00EF7012">
        <w:rPr>
          <w:b/>
          <w:szCs w:val="24"/>
        </w:rPr>
        <w:t xml:space="preserve">Стратегии социально-экономического развития </w:t>
      </w:r>
    </w:p>
    <w:p w:rsidR="000F17B8" w:rsidRPr="00EF7012" w:rsidRDefault="000F17B8" w:rsidP="000F17B8">
      <w:pPr>
        <w:ind w:right="0"/>
        <w:jc w:val="center"/>
        <w:rPr>
          <w:b/>
          <w:szCs w:val="24"/>
        </w:rPr>
      </w:pPr>
      <w:r w:rsidRPr="00EF7012">
        <w:rPr>
          <w:b/>
          <w:szCs w:val="24"/>
        </w:rPr>
        <w:t>Тугулымского муниципального округа</w:t>
      </w:r>
    </w:p>
    <w:p w:rsidR="000F17B8" w:rsidRPr="00101302" w:rsidRDefault="000F17B8" w:rsidP="000F17B8">
      <w:pPr>
        <w:ind w:right="0"/>
        <w:jc w:val="center"/>
        <w:rPr>
          <w:rFonts w:ascii="Liberation Serif" w:hAnsi="Liberation Serif" w:cs="Liberation Serif"/>
          <w:sz w:val="28"/>
          <w:szCs w:val="28"/>
        </w:rPr>
      </w:pPr>
    </w:p>
    <w:p w:rsidR="000F17B8" w:rsidRDefault="000F17B8" w:rsidP="000F17B8">
      <w:pPr>
        <w:ind w:right="0" w:firstLine="709"/>
        <w:rPr>
          <w:szCs w:val="24"/>
        </w:rPr>
      </w:pPr>
      <w:r w:rsidRPr="00EF7012">
        <w:rPr>
          <w:szCs w:val="24"/>
        </w:rPr>
        <w:t xml:space="preserve">В соответствии с Федеральным законом от 28 июня 2014 года № 172-ФЗ «О стратегическом планировании в Российской Федерации», Законом Свердловской области от 15 июня 2015 года № 45-ОЗ «О стратегическом планировании в Российской Федерации, осуществляемом на территории Свердловской области», в целях реализации Стратегии социально-экономического развития </w:t>
      </w:r>
      <w:r>
        <w:rPr>
          <w:szCs w:val="24"/>
        </w:rPr>
        <w:t xml:space="preserve">Тугулымского </w:t>
      </w:r>
      <w:r w:rsidRPr="00EF7012">
        <w:rPr>
          <w:szCs w:val="24"/>
        </w:rPr>
        <w:t xml:space="preserve">городского округа, утвержденной решением Думы </w:t>
      </w:r>
      <w:r>
        <w:rPr>
          <w:szCs w:val="24"/>
        </w:rPr>
        <w:t xml:space="preserve">Тугулымского </w:t>
      </w:r>
      <w:r w:rsidRPr="00EF7012">
        <w:rPr>
          <w:szCs w:val="24"/>
        </w:rPr>
        <w:t xml:space="preserve">городского округа от </w:t>
      </w:r>
      <w:r>
        <w:rPr>
          <w:szCs w:val="24"/>
        </w:rPr>
        <w:t>12.04.</w:t>
      </w:r>
      <w:r w:rsidRPr="00EF7012">
        <w:rPr>
          <w:szCs w:val="24"/>
        </w:rPr>
        <w:t>2019 № 1</w:t>
      </w:r>
      <w:r>
        <w:rPr>
          <w:szCs w:val="24"/>
        </w:rPr>
        <w:t>9</w:t>
      </w:r>
      <w:r w:rsidRPr="00EF7012">
        <w:rPr>
          <w:szCs w:val="24"/>
        </w:rPr>
        <w:t xml:space="preserve">, </w:t>
      </w:r>
      <w:r w:rsidR="007A6D5A">
        <w:rPr>
          <w:szCs w:val="24"/>
        </w:rPr>
        <w:t xml:space="preserve">руководствуясь </w:t>
      </w:r>
      <w:r w:rsidRPr="00EF7012">
        <w:rPr>
          <w:szCs w:val="24"/>
        </w:rPr>
        <w:t>Устав</w:t>
      </w:r>
      <w:r>
        <w:rPr>
          <w:szCs w:val="24"/>
        </w:rPr>
        <w:t xml:space="preserve">ом Тугулымского </w:t>
      </w:r>
      <w:r w:rsidRPr="00EF7012">
        <w:rPr>
          <w:szCs w:val="24"/>
        </w:rPr>
        <w:t>городского округа</w:t>
      </w:r>
      <w:r w:rsidR="007A6D5A">
        <w:rPr>
          <w:szCs w:val="24"/>
        </w:rPr>
        <w:t>,</w:t>
      </w:r>
      <w:r w:rsidRPr="00EF7012">
        <w:rPr>
          <w:szCs w:val="24"/>
        </w:rPr>
        <w:t xml:space="preserve">  администрация </w:t>
      </w:r>
      <w:r>
        <w:rPr>
          <w:szCs w:val="24"/>
        </w:rPr>
        <w:t xml:space="preserve">Тугулымского </w:t>
      </w:r>
      <w:r w:rsidRPr="00EF7012">
        <w:rPr>
          <w:szCs w:val="24"/>
        </w:rPr>
        <w:t xml:space="preserve">городского округа </w:t>
      </w:r>
    </w:p>
    <w:p w:rsidR="000F17B8" w:rsidRPr="00EF7012" w:rsidRDefault="000F17B8" w:rsidP="000F17B8">
      <w:pPr>
        <w:ind w:right="0" w:firstLine="709"/>
        <w:rPr>
          <w:szCs w:val="24"/>
        </w:rPr>
      </w:pPr>
    </w:p>
    <w:p w:rsidR="000F17B8" w:rsidRDefault="000F17B8" w:rsidP="000F17B8">
      <w:pPr>
        <w:widowControl w:val="0"/>
        <w:ind w:right="0"/>
        <w:jc w:val="left"/>
        <w:rPr>
          <w:b/>
          <w:szCs w:val="24"/>
        </w:rPr>
      </w:pPr>
      <w:r w:rsidRPr="00EF7012">
        <w:rPr>
          <w:b/>
          <w:szCs w:val="24"/>
        </w:rPr>
        <w:t>ПОСТАНОВЛЯЕТ:</w:t>
      </w:r>
    </w:p>
    <w:p w:rsidR="000F17B8" w:rsidRPr="00EF7012" w:rsidRDefault="000F17B8" w:rsidP="000F17B8">
      <w:pPr>
        <w:widowControl w:val="0"/>
        <w:ind w:right="0"/>
        <w:jc w:val="left"/>
        <w:rPr>
          <w:b/>
          <w:szCs w:val="24"/>
        </w:rPr>
      </w:pPr>
    </w:p>
    <w:p w:rsidR="000F17B8" w:rsidRDefault="000F17B8" w:rsidP="000F17B8">
      <w:pPr>
        <w:ind w:right="-1"/>
        <w:rPr>
          <w:szCs w:val="24"/>
        </w:rPr>
      </w:pPr>
      <w:r>
        <w:rPr>
          <w:szCs w:val="24"/>
        </w:rPr>
        <w:t xml:space="preserve">            1.</w:t>
      </w:r>
      <w:r w:rsidR="007A6D5A">
        <w:rPr>
          <w:szCs w:val="24"/>
        </w:rPr>
        <w:t xml:space="preserve"> </w:t>
      </w:r>
      <w:r w:rsidRPr="004C048B">
        <w:rPr>
          <w:szCs w:val="24"/>
        </w:rPr>
        <w:t xml:space="preserve">Утвердить План мероприятий по реализации </w:t>
      </w:r>
      <w:r w:rsidRPr="004C048B">
        <w:rPr>
          <w:szCs w:val="24"/>
          <w:lang w:val="en-US"/>
        </w:rPr>
        <w:t>I</w:t>
      </w:r>
      <w:r w:rsidRPr="004C048B">
        <w:rPr>
          <w:szCs w:val="24"/>
        </w:rPr>
        <w:t>I этапа (202</w:t>
      </w:r>
      <w:r>
        <w:rPr>
          <w:szCs w:val="24"/>
        </w:rPr>
        <w:t>3</w:t>
      </w:r>
      <w:r w:rsidRPr="004C048B">
        <w:rPr>
          <w:szCs w:val="24"/>
        </w:rPr>
        <w:t xml:space="preserve"> – 202</w:t>
      </w:r>
      <w:r>
        <w:rPr>
          <w:szCs w:val="24"/>
        </w:rPr>
        <w:t>6</w:t>
      </w:r>
      <w:r w:rsidRPr="004C048B">
        <w:rPr>
          <w:szCs w:val="24"/>
        </w:rPr>
        <w:t xml:space="preserve"> годы) Стратегии социально-экономического развития </w:t>
      </w:r>
      <w:r>
        <w:rPr>
          <w:szCs w:val="24"/>
        </w:rPr>
        <w:t xml:space="preserve">Тугулымского муниципального </w:t>
      </w:r>
      <w:r w:rsidR="007A6D5A" w:rsidRPr="004C048B">
        <w:rPr>
          <w:szCs w:val="24"/>
        </w:rPr>
        <w:t>округа (</w:t>
      </w:r>
      <w:r w:rsidRPr="004C048B">
        <w:rPr>
          <w:szCs w:val="24"/>
        </w:rPr>
        <w:t>прилагается).</w:t>
      </w:r>
    </w:p>
    <w:p w:rsidR="000F17B8" w:rsidRDefault="000F17B8" w:rsidP="000F17B8">
      <w:pPr>
        <w:ind w:right="-1"/>
        <w:rPr>
          <w:szCs w:val="24"/>
        </w:rPr>
      </w:pPr>
      <w:r>
        <w:rPr>
          <w:szCs w:val="24"/>
        </w:rPr>
        <w:t xml:space="preserve">            2.</w:t>
      </w:r>
      <w:r w:rsidR="007A6D5A">
        <w:rPr>
          <w:szCs w:val="24"/>
        </w:rPr>
        <w:t xml:space="preserve"> </w:t>
      </w:r>
      <w:r w:rsidRPr="00EF7012">
        <w:rPr>
          <w:szCs w:val="24"/>
        </w:rPr>
        <w:t xml:space="preserve">Ответственным исполнителям Плана мероприятий по реализации </w:t>
      </w:r>
      <w:r w:rsidRPr="00EF7012">
        <w:rPr>
          <w:szCs w:val="24"/>
          <w:lang w:val="en-US"/>
        </w:rPr>
        <w:t>I</w:t>
      </w:r>
      <w:r w:rsidRPr="00EF7012">
        <w:rPr>
          <w:szCs w:val="24"/>
        </w:rPr>
        <w:t>I этапа (202</w:t>
      </w:r>
      <w:r>
        <w:rPr>
          <w:szCs w:val="24"/>
        </w:rPr>
        <w:t>3</w:t>
      </w:r>
      <w:r w:rsidRPr="00EF7012">
        <w:rPr>
          <w:szCs w:val="24"/>
        </w:rPr>
        <w:t xml:space="preserve"> – 202</w:t>
      </w:r>
      <w:r>
        <w:rPr>
          <w:szCs w:val="24"/>
        </w:rPr>
        <w:t>6</w:t>
      </w:r>
      <w:r w:rsidRPr="00EF7012">
        <w:rPr>
          <w:szCs w:val="24"/>
        </w:rPr>
        <w:t xml:space="preserve"> годы) Стратегии социально-экономического развития </w:t>
      </w:r>
      <w:r>
        <w:rPr>
          <w:szCs w:val="24"/>
        </w:rPr>
        <w:t>Тугу</w:t>
      </w:r>
      <w:r w:rsidR="007A6D5A">
        <w:rPr>
          <w:szCs w:val="24"/>
        </w:rPr>
        <w:t xml:space="preserve">лымского муниципального округа </w:t>
      </w:r>
      <w:r w:rsidRPr="00EF7012">
        <w:rPr>
          <w:szCs w:val="24"/>
        </w:rPr>
        <w:t>ежегодно в срок до 15</w:t>
      </w:r>
      <w:r>
        <w:rPr>
          <w:szCs w:val="24"/>
        </w:rPr>
        <w:t xml:space="preserve"> марта го</w:t>
      </w:r>
      <w:r w:rsidRPr="00EF7012">
        <w:rPr>
          <w:szCs w:val="24"/>
        </w:rPr>
        <w:t xml:space="preserve">да, следующего за отчетным, предоставлять в отдел экономики и </w:t>
      </w:r>
      <w:r w:rsidR="007A6D5A">
        <w:rPr>
          <w:szCs w:val="24"/>
        </w:rPr>
        <w:t xml:space="preserve">инвестиций </w:t>
      </w:r>
      <w:r>
        <w:rPr>
          <w:szCs w:val="24"/>
        </w:rPr>
        <w:t xml:space="preserve">информацию </w:t>
      </w:r>
      <w:r w:rsidRPr="00EF7012">
        <w:rPr>
          <w:szCs w:val="24"/>
        </w:rPr>
        <w:t>о достижени</w:t>
      </w:r>
      <w:r>
        <w:rPr>
          <w:szCs w:val="24"/>
        </w:rPr>
        <w:t xml:space="preserve">и </w:t>
      </w:r>
      <w:r w:rsidR="007A6D5A">
        <w:rPr>
          <w:szCs w:val="24"/>
        </w:rPr>
        <w:t>показателей Плана</w:t>
      </w:r>
      <w:r>
        <w:rPr>
          <w:szCs w:val="24"/>
        </w:rPr>
        <w:t xml:space="preserve"> мероприятий.</w:t>
      </w:r>
    </w:p>
    <w:p w:rsidR="000F17B8" w:rsidRPr="009F277F" w:rsidRDefault="000F17B8" w:rsidP="000F17B8">
      <w:pPr>
        <w:ind w:right="-1"/>
      </w:pPr>
      <w:r>
        <w:rPr>
          <w:szCs w:val="24"/>
        </w:rPr>
        <w:t xml:space="preserve">            3.</w:t>
      </w:r>
      <w:r w:rsidR="007A6D5A">
        <w:rPr>
          <w:szCs w:val="24"/>
        </w:rPr>
        <w:t xml:space="preserve"> </w:t>
      </w:r>
      <w:r w:rsidRPr="00EF7012">
        <w:rPr>
          <w:szCs w:val="24"/>
        </w:rPr>
        <w:t xml:space="preserve">Отделу экономики и </w:t>
      </w:r>
      <w:r>
        <w:rPr>
          <w:szCs w:val="24"/>
        </w:rPr>
        <w:t xml:space="preserve">инвестиций </w:t>
      </w:r>
      <w:r w:rsidRPr="00EF7012">
        <w:rPr>
          <w:szCs w:val="24"/>
        </w:rPr>
        <w:t>администрации</w:t>
      </w:r>
      <w:r w:rsidR="007A6D5A">
        <w:rPr>
          <w:szCs w:val="24"/>
        </w:rPr>
        <w:t xml:space="preserve"> </w:t>
      </w:r>
      <w:r w:rsidR="00C804E4">
        <w:rPr>
          <w:szCs w:val="24"/>
        </w:rPr>
        <w:t>Тугулымского городск</w:t>
      </w:r>
      <w:r w:rsidR="007A6D5A">
        <w:rPr>
          <w:szCs w:val="24"/>
        </w:rPr>
        <w:t xml:space="preserve">ого </w:t>
      </w:r>
      <w:r w:rsidR="007A6D5A" w:rsidRPr="004C048B">
        <w:rPr>
          <w:szCs w:val="24"/>
        </w:rPr>
        <w:t xml:space="preserve">округа </w:t>
      </w:r>
      <w:r>
        <w:rPr>
          <w:szCs w:val="24"/>
        </w:rPr>
        <w:t xml:space="preserve">обеспечить </w:t>
      </w:r>
      <w:r w:rsidR="007A6D5A">
        <w:rPr>
          <w:szCs w:val="24"/>
        </w:rPr>
        <w:t xml:space="preserve">размещение отчета о </w:t>
      </w:r>
      <w:r w:rsidR="007A6D5A" w:rsidRPr="00EF7012">
        <w:rPr>
          <w:szCs w:val="24"/>
        </w:rPr>
        <w:t>достижении</w:t>
      </w:r>
      <w:r>
        <w:rPr>
          <w:szCs w:val="24"/>
        </w:rPr>
        <w:t xml:space="preserve"> показателей Плана мероприятий по реализации Стратегии </w:t>
      </w:r>
      <w:r w:rsidRPr="00EF7012">
        <w:rPr>
          <w:szCs w:val="24"/>
        </w:rPr>
        <w:t xml:space="preserve">на официальном сайте </w:t>
      </w:r>
      <w:r w:rsidR="007A6D5A">
        <w:rPr>
          <w:szCs w:val="24"/>
        </w:rPr>
        <w:t xml:space="preserve">администрации Тугулымского </w:t>
      </w:r>
      <w:r w:rsidR="00027E85">
        <w:rPr>
          <w:szCs w:val="24"/>
        </w:rPr>
        <w:t>городск</w:t>
      </w:r>
      <w:r>
        <w:rPr>
          <w:szCs w:val="24"/>
        </w:rPr>
        <w:t xml:space="preserve">ого округа </w:t>
      </w:r>
      <w:r w:rsidRPr="00EF7012">
        <w:rPr>
          <w:szCs w:val="24"/>
        </w:rPr>
        <w:t>и в государственной автоматизированной информационной системе «Управление</w:t>
      </w:r>
      <w:r w:rsidRPr="009F277F">
        <w:rPr>
          <w:szCs w:val="24"/>
        </w:rPr>
        <w:t>»</w:t>
      </w:r>
      <w:r w:rsidRPr="009F277F">
        <w:rPr>
          <w:rFonts w:ascii="Liberation Serif" w:hAnsi="Liberation Serif"/>
          <w:sz w:val="28"/>
          <w:szCs w:val="28"/>
        </w:rPr>
        <w:t>.</w:t>
      </w:r>
    </w:p>
    <w:p w:rsidR="000F17B8" w:rsidRDefault="000F17B8" w:rsidP="007A6D5A">
      <w:pPr>
        <w:ind w:right="0"/>
        <w:rPr>
          <w:rFonts w:ascii="Liberation Serif" w:hAnsi="Liberation Serif" w:cs="Liberation Serif"/>
          <w:szCs w:val="24"/>
        </w:rPr>
      </w:pPr>
      <w:r>
        <w:rPr>
          <w:rFonts w:ascii="Liberation Serif" w:hAnsi="Liberation Serif"/>
          <w:color w:val="FF0000"/>
          <w:sz w:val="28"/>
          <w:szCs w:val="28"/>
        </w:rPr>
        <w:t xml:space="preserve">     </w:t>
      </w:r>
      <w:r w:rsidR="00BC2B96">
        <w:rPr>
          <w:rFonts w:ascii="Liberation Serif" w:hAnsi="Liberation Serif"/>
          <w:color w:val="FF0000"/>
          <w:sz w:val="28"/>
          <w:szCs w:val="28"/>
        </w:rPr>
        <w:tab/>
      </w:r>
      <w:bookmarkStart w:id="0" w:name="_GoBack"/>
      <w:bookmarkEnd w:id="0"/>
      <w:r w:rsidRPr="008E14BB">
        <w:rPr>
          <w:szCs w:val="24"/>
        </w:rPr>
        <w:t>4.</w:t>
      </w:r>
      <w:r w:rsidRPr="008E14BB">
        <w:rPr>
          <w:rFonts w:ascii="Liberation Serif" w:hAnsi="Liberation Serif" w:cs="Liberation Serif"/>
          <w:szCs w:val="24"/>
        </w:rPr>
        <w:t xml:space="preserve"> </w:t>
      </w:r>
      <w:r w:rsidRPr="007C634E">
        <w:rPr>
          <w:rFonts w:ascii="Liberation Serif" w:hAnsi="Liberation Serif" w:cs="Liberation Serif"/>
          <w:szCs w:val="24"/>
        </w:rPr>
        <w:t xml:space="preserve">Настоящее постановление разместить на официальном сайте администрации </w:t>
      </w:r>
      <w:r>
        <w:rPr>
          <w:rFonts w:ascii="Liberation Serif" w:hAnsi="Liberation Serif" w:cs="Liberation Serif"/>
          <w:szCs w:val="24"/>
        </w:rPr>
        <w:t>Т</w:t>
      </w:r>
      <w:r w:rsidRPr="007C634E">
        <w:rPr>
          <w:rFonts w:ascii="Liberation Serif" w:hAnsi="Liberation Serif" w:cs="Liberation Serif"/>
          <w:szCs w:val="24"/>
        </w:rPr>
        <w:t>угулымского городского округа.</w:t>
      </w:r>
    </w:p>
    <w:p w:rsidR="000F17B8" w:rsidRDefault="000F17B8" w:rsidP="000F17B8">
      <w:pPr>
        <w:pStyle w:val="ConsPlusCell"/>
        <w:spacing w:line="240" w:lineRule="atLeast"/>
        <w:ind w:left="417"/>
        <w:jc w:val="both"/>
        <w:rPr>
          <w:sz w:val="24"/>
          <w:szCs w:val="24"/>
        </w:rPr>
      </w:pPr>
      <w:r w:rsidRPr="008E14BB">
        <w:rPr>
          <w:sz w:val="24"/>
          <w:szCs w:val="24"/>
        </w:rPr>
        <w:t xml:space="preserve">  </w:t>
      </w:r>
      <w:r>
        <w:rPr>
          <w:sz w:val="24"/>
          <w:szCs w:val="24"/>
        </w:rPr>
        <w:t xml:space="preserve">   </w:t>
      </w:r>
      <w:r w:rsidRPr="008E14BB">
        <w:rPr>
          <w:sz w:val="24"/>
          <w:szCs w:val="24"/>
        </w:rPr>
        <w:t>5.</w:t>
      </w:r>
      <w:r>
        <w:rPr>
          <w:sz w:val="24"/>
          <w:szCs w:val="24"/>
        </w:rPr>
        <w:t xml:space="preserve">  </w:t>
      </w:r>
      <w:r w:rsidRPr="008E14BB">
        <w:rPr>
          <w:sz w:val="24"/>
          <w:szCs w:val="24"/>
        </w:rPr>
        <w:t xml:space="preserve">Контроль исполнения </w:t>
      </w:r>
      <w:r w:rsidR="007A6D5A">
        <w:rPr>
          <w:sz w:val="24"/>
          <w:szCs w:val="24"/>
        </w:rPr>
        <w:t xml:space="preserve">настоящего </w:t>
      </w:r>
      <w:r w:rsidRPr="008E14BB">
        <w:rPr>
          <w:sz w:val="24"/>
          <w:szCs w:val="24"/>
        </w:rPr>
        <w:t>постановления оставляю за собой.</w:t>
      </w:r>
      <w:bookmarkStart w:id="1" w:name="_Hlk530399734"/>
    </w:p>
    <w:p w:rsidR="000F17B8" w:rsidRDefault="000F17B8" w:rsidP="000F17B8">
      <w:pPr>
        <w:pStyle w:val="ConsPlusCell"/>
        <w:spacing w:line="240" w:lineRule="atLeast"/>
        <w:ind w:left="417"/>
        <w:jc w:val="both"/>
        <w:rPr>
          <w:sz w:val="24"/>
          <w:szCs w:val="24"/>
        </w:rPr>
      </w:pPr>
    </w:p>
    <w:p w:rsidR="000F17B8" w:rsidRDefault="000F17B8" w:rsidP="000F17B8">
      <w:pPr>
        <w:pStyle w:val="ConsPlusCell"/>
        <w:spacing w:line="240" w:lineRule="atLeast"/>
        <w:ind w:left="417"/>
        <w:jc w:val="both"/>
        <w:rPr>
          <w:sz w:val="24"/>
          <w:szCs w:val="24"/>
        </w:rPr>
      </w:pPr>
    </w:p>
    <w:p w:rsidR="000F17B8" w:rsidRDefault="000F17B8" w:rsidP="000F17B8">
      <w:pPr>
        <w:pStyle w:val="ConsPlusCell"/>
        <w:spacing w:line="240" w:lineRule="atLeast"/>
        <w:ind w:left="417"/>
        <w:jc w:val="both"/>
        <w:rPr>
          <w:sz w:val="24"/>
          <w:szCs w:val="24"/>
        </w:rPr>
      </w:pPr>
    </w:p>
    <w:p w:rsidR="000F17B8" w:rsidRPr="008E14BB" w:rsidRDefault="000F17B8" w:rsidP="000F17B8">
      <w:pPr>
        <w:pStyle w:val="ConsPlusCell"/>
        <w:spacing w:line="240" w:lineRule="atLeast"/>
        <w:jc w:val="both"/>
        <w:rPr>
          <w:sz w:val="24"/>
          <w:szCs w:val="24"/>
        </w:rPr>
      </w:pPr>
      <w:r w:rsidRPr="008E14BB">
        <w:rPr>
          <w:sz w:val="24"/>
          <w:szCs w:val="24"/>
        </w:rPr>
        <w:t>Глава</w:t>
      </w:r>
    </w:p>
    <w:p w:rsidR="000F17B8" w:rsidRPr="008E14BB" w:rsidRDefault="000F17B8" w:rsidP="000F17B8">
      <w:pPr>
        <w:widowControl w:val="0"/>
        <w:autoSpaceDE w:val="0"/>
        <w:ind w:right="0"/>
        <w:jc w:val="left"/>
        <w:rPr>
          <w:szCs w:val="24"/>
        </w:rPr>
        <w:sectPr w:rsidR="000F17B8" w:rsidRPr="008E14BB" w:rsidSect="007A6D5A">
          <w:headerReference w:type="default" r:id="rId8"/>
          <w:pgSz w:w="11907" w:h="16840"/>
          <w:pgMar w:top="851" w:right="1134" w:bottom="851" w:left="1701" w:header="720" w:footer="720" w:gutter="0"/>
          <w:cols w:space="720"/>
          <w:titlePg/>
        </w:sectPr>
      </w:pPr>
      <w:r w:rsidRPr="008E14BB">
        <w:rPr>
          <w:szCs w:val="24"/>
        </w:rPr>
        <w:t xml:space="preserve">Тугулымского городского округа  </w:t>
      </w:r>
      <w:r>
        <w:rPr>
          <w:szCs w:val="24"/>
        </w:rPr>
        <w:t xml:space="preserve">                                           </w:t>
      </w:r>
      <w:r w:rsidR="007A6D5A">
        <w:rPr>
          <w:szCs w:val="24"/>
        </w:rPr>
        <w:t xml:space="preserve">                       </w:t>
      </w:r>
      <w:r w:rsidRPr="008E14BB">
        <w:rPr>
          <w:szCs w:val="24"/>
        </w:rPr>
        <w:t>А.Н.</w:t>
      </w:r>
      <w:r w:rsidR="007A6D5A">
        <w:rPr>
          <w:szCs w:val="24"/>
        </w:rPr>
        <w:t xml:space="preserve"> </w:t>
      </w:r>
      <w:r w:rsidR="00663B89">
        <w:rPr>
          <w:szCs w:val="24"/>
        </w:rPr>
        <w:t>Поздеев</w:t>
      </w:r>
    </w:p>
    <w:bookmarkEnd w:id="1"/>
    <w:p w:rsidR="002461B0" w:rsidRDefault="002461B0" w:rsidP="00663B89">
      <w:pPr>
        <w:ind w:right="0"/>
        <w:jc w:val="left"/>
      </w:pPr>
    </w:p>
    <w:sectPr w:rsidR="002461B0" w:rsidSect="007A6D5A">
      <w:pgSz w:w="16838" w:h="11906" w:orient="landscape"/>
      <w:pgMar w:top="851" w:right="1134"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AAA" w:rsidRDefault="00D22AAA" w:rsidP="000F17B8">
      <w:r>
        <w:separator/>
      </w:r>
    </w:p>
  </w:endnote>
  <w:endnote w:type="continuationSeparator" w:id="0">
    <w:p w:rsidR="00D22AAA" w:rsidRDefault="00D22AAA" w:rsidP="000F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CC"/>
    <w:family w:val="roman"/>
    <w:pitch w:val="variable"/>
    <w:sig w:usb0="00000000"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CC"/>
    <w:family w:val="swiss"/>
    <w:pitch w:val="variable"/>
    <w:sig w:usb0="A00002AF" w:usb1="5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00"/>
    <w:family w:val="roman"/>
    <w:pitch w:val="variable"/>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AAA" w:rsidRDefault="00D22AAA" w:rsidP="000F17B8">
      <w:r>
        <w:separator/>
      </w:r>
    </w:p>
  </w:footnote>
  <w:footnote w:type="continuationSeparator" w:id="0">
    <w:p w:rsidR="00D22AAA" w:rsidRDefault="00D22AAA" w:rsidP="000F17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B99" w:rsidRDefault="00E87B99">
    <w:pPr>
      <w:pStyle w:val="a8"/>
      <w:jc w:val="center"/>
    </w:pPr>
    <w:r>
      <w:rPr>
        <w:rFonts w:ascii="Liberation Serif" w:hAnsi="Liberation Serif" w:cs="Liberation Serif"/>
        <w:sz w:val="28"/>
      </w:rPr>
      <w:fldChar w:fldCharType="begin"/>
    </w:r>
    <w:r>
      <w:rPr>
        <w:rFonts w:ascii="Liberation Serif" w:hAnsi="Liberation Serif" w:cs="Liberation Serif"/>
        <w:sz w:val="28"/>
      </w:rPr>
      <w:instrText xml:space="preserve"> PAGE </w:instrText>
    </w:r>
    <w:r>
      <w:rPr>
        <w:rFonts w:ascii="Liberation Serif" w:hAnsi="Liberation Serif" w:cs="Liberation Serif"/>
        <w:sz w:val="28"/>
      </w:rPr>
      <w:fldChar w:fldCharType="separate"/>
    </w:r>
    <w:r w:rsidR="00BC2B96">
      <w:rPr>
        <w:rFonts w:ascii="Liberation Serif" w:hAnsi="Liberation Serif" w:cs="Liberation Serif"/>
        <w:noProof/>
        <w:sz w:val="28"/>
      </w:rPr>
      <w:t>2</w:t>
    </w:r>
    <w:r>
      <w:rPr>
        <w:rFonts w:ascii="Liberation Serif" w:hAnsi="Liberation Serif" w:cs="Liberation Serif"/>
        <w:sz w:val="28"/>
      </w:rPr>
      <w:fldChar w:fldCharType="end"/>
    </w:r>
  </w:p>
  <w:p w:rsidR="00E87B99" w:rsidRDefault="00E87B99">
    <w:pPr>
      <w:pStyle w:val="a8"/>
      <w:rPr>
        <w:sz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2D7311"/>
    <w:multiLevelType w:val="multilevel"/>
    <w:tmpl w:val="6142A6D2"/>
    <w:lvl w:ilvl="0">
      <w:start w:val="1"/>
      <w:numFmt w:val="decimal"/>
      <w:lvlText w:val="%1."/>
      <w:lvlJc w:val="left"/>
      <w:pPr>
        <w:ind w:left="720" w:hanging="360"/>
      </w:pPr>
      <w:rPr>
        <w:rFonts w:ascii="Liberation Serif" w:hAnsi="Liberation Serif"/>
        <w:color w:val="00000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17B8"/>
    <w:rsid w:val="00027E85"/>
    <w:rsid w:val="00032B74"/>
    <w:rsid w:val="000B0D7F"/>
    <w:rsid w:val="000F17B8"/>
    <w:rsid w:val="00134CB4"/>
    <w:rsid w:val="002461B0"/>
    <w:rsid w:val="002D489B"/>
    <w:rsid w:val="00446455"/>
    <w:rsid w:val="005C4505"/>
    <w:rsid w:val="005C6C63"/>
    <w:rsid w:val="00663B89"/>
    <w:rsid w:val="007A1815"/>
    <w:rsid w:val="007A6D5A"/>
    <w:rsid w:val="007E52FB"/>
    <w:rsid w:val="008B7B2C"/>
    <w:rsid w:val="00905B52"/>
    <w:rsid w:val="009834A2"/>
    <w:rsid w:val="00A4526E"/>
    <w:rsid w:val="00A87A03"/>
    <w:rsid w:val="00AB48D0"/>
    <w:rsid w:val="00AD4756"/>
    <w:rsid w:val="00AF5D50"/>
    <w:rsid w:val="00BC2B96"/>
    <w:rsid w:val="00BC3899"/>
    <w:rsid w:val="00C804E4"/>
    <w:rsid w:val="00CA4C68"/>
    <w:rsid w:val="00CC54ED"/>
    <w:rsid w:val="00D22AAA"/>
    <w:rsid w:val="00E3066F"/>
    <w:rsid w:val="00E87B99"/>
    <w:rsid w:val="00EF16DC"/>
    <w:rsid w:val="00EF6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C5D4A"/>
  <w15:docId w15:val="{74361155-20E9-488E-ABDE-7E7638E4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F17B8"/>
    <w:pPr>
      <w:suppressAutoHyphens/>
      <w:autoSpaceDN w:val="0"/>
      <w:spacing w:after="0" w:line="240" w:lineRule="auto"/>
      <w:ind w:right="-567"/>
      <w:jc w:val="both"/>
      <w:textAlignment w:val="baseline"/>
    </w:pPr>
    <w:rPr>
      <w:rFonts w:ascii="Times New Roman" w:eastAsia="Times New Roman" w:hAnsi="Times New Roman" w:cs="Times New Roman"/>
      <w:sz w:val="24"/>
      <w:szCs w:val="20"/>
      <w:lang w:eastAsia="ru-RU"/>
    </w:rPr>
  </w:style>
  <w:style w:type="paragraph" w:styleId="1">
    <w:name w:val="heading 1"/>
    <w:basedOn w:val="a"/>
    <w:next w:val="a"/>
    <w:link w:val="10"/>
    <w:rsid w:val="000F17B8"/>
    <w:pPr>
      <w:keepNext/>
      <w:ind w:right="0"/>
      <w:jc w:val="right"/>
      <w:outlineLvl w:val="0"/>
    </w:pPr>
    <w:rPr>
      <w:rFonts w:eastAsia="Arial Unicode MS"/>
      <w:sz w:val="28"/>
    </w:rPr>
  </w:style>
  <w:style w:type="paragraph" w:styleId="7">
    <w:name w:val="heading 7"/>
    <w:basedOn w:val="a"/>
    <w:next w:val="a"/>
    <w:link w:val="70"/>
    <w:rsid w:val="000F17B8"/>
    <w:pPr>
      <w:spacing w:before="240" w:after="60"/>
      <w:ind w:right="0"/>
      <w:jc w:val="left"/>
      <w:outlineLvl w:val="6"/>
    </w:pPr>
    <w:rPr>
      <w:szCs w:val="24"/>
    </w:rPr>
  </w:style>
  <w:style w:type="paragraph" w:styleId="8">
    <w:name w:val="heading 8"/>
    <w:basedOn w:val="a"/>
    <w:next w:val="a"/>
    <w:link w:val="80"/>
    <w:rsid w:val="000F17B8"/>
    <w:pPr>
      <w:spacing w:before="240" w:after="60"/>
      <w:ind w:right="0"/>
      <w:jc w:val="left"/>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17B8"/>
    <w:rPr>
      <w:rFonts w:ascii="Times New Roman" w:eastAsia="Arial Unicode MS" w:hAnsi="Times New Roman" w:cs="Times New Roman"/>
      <w:sz w:val="28"/>
      <w:szCs w:val="20"/>
      <w:lang w:eastAsia="ru-RU"/>
    </w:rPr>
  </w:style>
  <w:style w:type="character" w:customStyle="1" w:styleId="70">
    <w:name w:val="Заголовок 7 Знак"/>
    <w:basedOn w:val="a0"/>
    <w:link w:val="7"/>
    <w:rsid w:val="000F17B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0F17B8"/>
    <w:rPr>
      <w:rFonts w:ascii="Times New Roman" w:eastAsia="Times New Roman" w:hAnsi="Times New Roman" w:cs="Times New Roman"/>
      <w:i/>
      <w:iCs/>
      <w:sz w:val="24"/>
      <w:szCs w:val="24"/>
      <w:lang w:eastAsia="ru-RU"/>
    </w:rPr>
  </w:style>
  <w:style w:type="paragraph" w:customStyle="1" w:styleId="Standard">
    <w:name w:val="Standard"/>
    <w:rsid w:val="000F17B8"/>
    <w:pPr>
      <w:autoSpaceDN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Heading">
    <w:name w:val="Heading"/>
    <w:basedOn w:val="Standard"/>
    <w:next w:val="Textbody"/>
    <w:rsid w:val="000F17B8"/>
    <w:pPr>
      <w:keepNext/>
      <w:spacing w:before="240" w:after="120"/>
    </w:pPr>
    <w:rPr>
      <w:rFonts w:ascii="Liberation Sans" w:eastAsia="MS Gothic" w:hAnsi="Liberation Sans" w:cs="Tahoma"/>
      <w:sz w:val="28"/>
      <w:szCs w:val="28"/>
    </w:rPr>
  </w:style>
  <w:style w:type="paragraph" w:customStyle="1" w:styleId="Textbody">
    <w:name w:val="Text body"/>
    <w:basedOn w:val="a"/>
    <w:rsid w:val="000F17B8"/>
    <w:pPr>
      <w:ind w:right="4251"/>
      <w:jc w:val="left"/>
    </w:pPr>
    <w:rPr>
      <w:sz w:val="28"/>
    </w:rPr>
  </w:style>
  <w:style w:type="paragraph" w:customStyle="1" w:styleId="11">
    <w:name w:val="Обычный1"/>
    <w:rsid w:val="000F17B8"/>
    <w:pPr>
      <w:widowControl w:val="0"/>
      <w:suppressAutoHyphens/>
      <w:autoSpaceDN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Textbodyindent">
    <w:name w:val="Text body indent"/>
    <w:basedOn w:val="a"/>
    <w:rsid w:val="000F17B8"/>
    <w:pPr>
      <w:ind w:right="-1" w:firstLine="709"/>
    </w:pPr>
    <w:rPr>
      <w:sz w:val="28"/>
    </w:rPr>
  </w:style>
  <w:style w:type="paragraph" w:styleId="a3">
    <w:name w:val="Block Text"/>
    <w:basedOn w:val="a"/>
    <w:rsid w:val="000F17B8"/>
    <w:pPr>
      <w:ind w:left="142" w:right="-1"/>
    </w:pPr>
    <w:rPr>
      <w:sz w:val="28"/>
    </w:rPr>
  </w:style>
  <w:style w:type="paragraph" w:styleId="a4">
    <w:name w:val="Balloon Text"/>
    <w:basedOn w:val="a"/>
    <w:link w:val="a5"/>
    <w:rsid w:val="000F17B8"/>
    <w:rPr>
      <w:rFonts w:ascii="Tahoma" w:eastAsia="Tahoma" w:hAnsi="Tahoma" w:cs="Tahoma"/>
      <w:sz w:val="16"/>
      <w:szCs w:val="16"/>
    </w:rPr>
  </w:style>
  <w:style w:type="character" w:customStyle="1" w:styleId="a5">
    <w:name w:val="Текст выноски Знак"/>
    <w:basedOn w:val="a0"/>
    <w:link w:val="a4"/>
    <w:rsid w:val="000F17B8"/>
    <w:rPr>
      <w:rFonts w:ascii="Tahoma" w:eastAsia="Tahoma" w:hAnsi="Tahoma" w:cs="Tahoma"/>
      <w:sz w:val="16"/>
      <w:szCs w:val="16"/>
      <w:lang w:eastAsia="ru-RU"/>
    </w:rPr>
  </w:style>
  <w:style w:type="paragraph" w:customStyle="1" w:styleId="a6">
    <w:name w:val="Знак"/>
    <w:basedOn w:val="a"/>
    <w:autoRedefine/>
    <w:rsid w:val="000F17B8"/>
    <w:pPr>
      <w:spacing w:after="160" w:line="240" w:lineRule="exact"/>
      <w:ind w:right="0"/>
      <w:jc w:val="left"/>
    </w:pPr>
    <w:rPr>
      <w:sz w:val="28"/>
      <w:lang w:val="en-US" w:eastAsia="en-US"/>
    </w:rPr>
  </w:style>
  <w:style w:type="paragraph" w:customStyle="1" w:styleId="ConsPlusNormal">
    <w:name w:val="ConsPlusNormal"/>
    <w:rsid w:val="000F17B8"/>
    <w:pPr>
      <w:widowControl w:val="0"/>
      <w:suppressAutoHyphens/>
      <w:autoSpaceDE w:val="0"/>
      <w:autoSpaceDN w:val="0"/>
      <w:spacing w:after="0" w:line="240" w:lineRule="auto"/>
      <w:textAlignment w:val="baseline"/>
    </w:pPr>
    <w:rPr>
      <w:rFonts w:ascii="Arial" w:eastAsia="Arial" w:hAnsi="Arial" w:cs="Arial"/>
      <w:sz w:val="20"/>
      <w:szCs w:val="20"/>
      <w:lang w:eastAsia="ru-RU"/>
    </w:rPr>
  </w:style>
  <w:style w:type="paragraph" w:customStyle="1" w:styleId="a7">
    <w:name w:val="Знак Знак Знак Знак Знак Знак 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FR1">
    <w:name w:val="FR1"/>
    <w:rsid w:val="000F17B8"/>
    <w:pPr>
      <w:widowControl w:val="0"/>
      <w:suppressAutoHyphens/>
      <w:autoSpaceDE w:val="0"/>
      <w:autoSpaceDN w:val="0"/>
      <w:spacing w:after="0" w:line="240" w:lineRule="auto"/>
      <w:ind w:left="160"/>
      <w:jc w:val="center"/>
      <w:textAlignment w:val="baseline"/>
    </w:pPr>
    <w:rPr>
      <w:rFonts w:ascii="Arial" w:eastAsia="Arial" w:hAnsi="Arial" w:cs="Arial"/>
      <w:b/>
      <w:bCs/>
      <w:sz w:val="18"/>
      <w:szCs w:val="18"/>
      <w:lang w:eastAsia="ru-RU"/>
    </w:rPr>
  </w:style>
  <w:style w:type="paragraph" w:customStyle="1" w:styleId="HeaderandFooter">
    <w:name w:val="Header and Footer"/>
    <w:basedOn w:val="Standard"/>
    <w:rsid w:val="000F17B8"/>
    <w:pPr>
      <w:suppressLineNumbers/>
      <w:tabs>
        <w:tab w:val="center" w:pos="4819"/>
        <w:tab w:val="right" w:pos="9638"/>
      </w:tabs>
    </w:pPr>
  </w:style>
  <w:style w:type="paragraph" w:styleId="a8">
    <w:name w:val="header"/>
    <w:basedOn w:val="a"/>
    <w:link w:val="a9"/>
    <w:rsid w:val="000F17B8"/>
    <w:pPr>
      <w:tabs>
        <w:tab w:val="center" w:pos="4677"/>
        <w:tab w:val="right" w:pos="9355"/>
      </w:tabs>
      <w:ind w:right="0"/>
      <w:jc w:val="left"/>
    </w:pPr>
    <w:rPr>
      <w:sz w:val="20"/>
    </w:rPr>
  </w:style>
  <w:style w:type="character" w:customStyle="1" w:styleId="a9">
    <w:name w:val="Верхний колонтитул Знак"/>
    <w:basedOn w:val="a0"/>
    <w:link w:val="a8"/>
    <w:rsid w:val="000F17B8"/>
    <w:rPr>
      <w:rFonts w:ascii="Times New Roman" w:eastAsia="Times New Roman" w:hAnsi="Times New Roman" w:cs="Times New Roman"/>
      <w:sz w:val="20"/>
      <w:szCs w:val="20"/>
      <w:lang w:eastAsia="ru-RU"/>
    </w:rPr>
  </w:style>
  <w:style w:type="paragraph" w:styleId="aa">
    <w:name w:val="footer"/>
    <w:basedOn w:val="a"/>
    <w:link w:val="ab"/>
    <w:rsid w:val="000F17B8"/>
    <w:pPr>
      <w:tabs>
        <w:tab w:val="center" w:pos="4677"/>
        <w:tab w:val="right" w:pos="9355"/>
      </w:tabs>
      <w:ind w:right="0"/>
      <w:jc w:val="left"/>
    </w:pPr>
    <w:rPr>
      <w:sz w:val="20"/>
    </w:rPr>
  </w:style>
  <w:style w:type="character" w:customStyle="1" w:styleId="ab">
    <w:name w:val="Нижний колонтитул Знак"/>
    <w:basedOn w:val="a0"/>
    <w:link w:val="aa"/>
    <w:rsid w:val="000F17B8"/>
    <w:rPr>
      <w:rFonts w:ascii="Times New Roman" w:eastAsia="Times New Roman" w:hAnsi="Times New Roman" w:cs="Times New Roman"/>
      <w:sz w:val="20"/>
      <w:szCs w:val="20"/>
      <w:lang w:eastAsia="ru-RU"/>
    </w:rPr>
  </w:style>
  <w:style w:type="paragraph" w:customStyle="1" w:styleId="2">
    <w:name w:val="Основной текст (2)"/>
    <w:basedOn w:val="a"/>
    <w:rsid w:val="000F17B8"/>
    <w:pPr>
      <w:widowControl w:val="0"/>
      <w:shd w:val="clear" w:color="auto" w:fill="FFFFFF"/>
      <w:spacing w:before="4920" w:after="1140" w:line="461" w:lineRule="exact"/>
      <w:ind w:right="0"/>
      <w:jc w:val="center"/>
    </w:pPr>
    <w:rPr>
      <w:sz w:val="40"/>
      <w:szCs w:val="40"/>
    </w:rPr>
  </w:style>
  <w:style w:type="paragraph" w:customStyle="1" w:styleId="12">
    <w:name w:val="Заголовок №1"/>
    <w:basedOn w:val="a"/>
    <w:rsid w:val="000F17B8"/>
    <w:pPr>
      <w:widowControl w:val="0"/>
      <w:shd w:val="clear" w:color="auto" w:fill="FFFFFF"/>
      <w:spacing w:before="1140" w:line="806" w:lineRule="exact"/>
      <w:ind w:right="0"/>
      <w:jc w:val="center"/>
      <w:outlineLvl w:val="0"/>
    </w:pPr>
    <w:rPr>
      <w:b/>
      <w:bCs/>
      <w:sz w:val="70"/>
      <w:szCs w:val="70"/>
    </w:rPr>
  </w:style>
  <w:style w:type="paragraph" w:customStyle="1" w:styleId="ConsPlusNonformat">
    <w:name w:val="ConsPlusNonformat"/>
    <w:rsid w:val="000F17B8"/>
    <w:pPr>
      <w:widowControl w:val="0"/>
      <w:suppressAutoHyphens/>
      <w:autoSpaceDE w:val="0"/>
      <w:autoSpaceDN w:val="0"/>
      <w:spacing w:after="0" w:line="240" w:lineRule="auto"/>
      <w:textAlignment w:val="baseline"/>
    </w:pPr>
    <w:rPr>
      <w:rFonts w:ascii="Courier New" w:eastAsia="Courier New" w:hAnsi="Courier New" w:cs="Courier New"/>
      <w:sz w:val="20"/>
      <w:szCs w:val="20"/>
      <w:lang w:eastAsia="ru-RU"/>
    </w:rPr>
  </w:style>
  <w:style w:type="paragraph" w:customStyle="1" w:styleId="ConsPlusTitle">
    <w:name w:val="ConsPlusTitle"/>
    <w:rsid w:val="000F17B8"/>
    <w:pPr>
      <w:widowControl w:val="0"/>
      <w:suppressAutoHyphens/>
      <w:autoSpaceDE w:val="0"/>
      <w:autoSpaceDN w:val="0"/>
      <w:spacing w:after="0" w:line="240" w:lineRule="auto"/>
      <w:textAlignment w:val="baseline"/>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0F17B8"/>
    <w:pPr>
      <w:widowControl w:val="0"/>
      <w:suppressAutoHyphens/>
      <w:autoSpaceDE w:val="0"/>
      <w:autoSpaceDN w:val="0"/>
      <w:spacing w:after="0" w:line="240" w:lineRule="auto"/>
      <w:textAlignment w:val="baseline"/>
    </w:pPr>
    <w:rPr>
      <w:rFonts w:ascii="Times New Roman" w:eastAsia="Times New Roman" w:hAnsi="Times New Roman" w:cs="Times New Roman"/>
      <w:sz w:val="28"/>
      <w:szCs w:val="28"/>
      <w:lang w:eastAsia="ru-RU"/>
    </w:rPr>
  </w:style>
  <w:style w:type="paragraph" w:styleId="20">
    <w:name w:val="Body Text Indent 2"/>
    <w:basedOn w:val="a"/>
    <w:link w:val="21"/>
    <w:rsid w:val="000F17B8"/>
    <w:pPr>
      <w:ind w:right="0" w:firstLine="1410"/>
    </w:pPr>
    <w:rPr>
      <w:sz w:val="28"/>
      <w:lang w:val="en-US"/>
    </w:rPr>
  </w:style>
  <w:style w:type="character" w:customStyle="1" w:styleId="21">
    <w:name w:val="Основной текст с отступом 2 Знак"/>
    <w:basedOn w:val="a0"/>
    <w:link w:val="20"/>
    <w:rsid w:val="000F17B8"/>
    <w:rPr>
      <w:rFonts w:ascii="Times New Roman" w:eastAsia="Times New Roman" w:hAnsi="Times New Roman" w:cs="Times New Roman"/>
      <w:sz w:val="28"/>
      <w:szCs w:val="20"/>
      <w:lang w:val="en-US" w:eastAsia="ru-RU"/>
    </w:rPr>
  </w:style>
  <w:style w:type="paragraph" w:customStyle="1" w:styleId="ConsPlusNormal0">
    <w:name w:val="ConsPlusNormal Знак"/>
    <w:rsid w:val="000F17B8"/>
    <w:pPr>
      <w:widowControl w:val="0"/>
      <w:suppressAutoHyphens/>
      <w:autoSpaceDE w:val="0"/>
      <w:autoSpaceDN w:val="0"/>
      <w:spacing w:after="0" w:line="240" w:lineRule="auto"/>
      <w:ind w:firstLine="720"/>
      <w:textAlignment w:val="baseline"/>
    </w:pPr>
    <w:rPr>
      <w:rFonts w:ascii="Arial" w:eastAsia="Arial" w:hAnsi="Arial" w:cs="Arial"/>
      <w:sz w:val="20"/>
      <w:szCs w:val="20"/>
      <w:lang w:eastAsia="ar-SA"/>
    </w:rPr>
  </w:style>
  <w:style w:type="paragraph" w:styleId="ac">
    <w:name w:val="List Paragraph"/>
    <w:aliases w:val="ПАРАГРАФ,Выделеный,Текст с номером,Абзац списка для документа,Абзац списка4,Абзац списка основной,List Paragraph,Абзац списка11"/>
    <w:basedOn w:val="a"/>
    <w:link w:val="13"/>
    <w:uiPriority w:val="99"/>
    <w:qFormat/>
    <w:rsid w:val="000F17B8"/>
    <w:pPr>
      <w:spacing w:after="160"/>
      <w:ind w:left="720" w:right="0"/>
      <w:jc w:val="left"/>
    </w:pPr>
    <w:rPr>
      <w:rFonts w:ascii="Calibri" w:eastAsia="Calibri" w:hAnsi="Calibri" w:cs="Calibri"/>
      <w:sz w:val="22"/>
      <w:szCs w:val="22"/>
      <w:lang w:eastAsia="en-US"/>
    </w:rPr>
  </w:style>
  <w:style w:type="paragraph" w:customStyle="1" w:styleId="Style8">
    <w:name w:val="Style8"/>
    <w:basedOn w:val="a"/>
    <w:rsid w:val="000F17B8"/>
    <w:pPr>
      <w:widowControl w:val="0"/>
      <w:autoSpaceDE w:val="0"/>
      <w:spacing w:line="302" w:lineRule="exact"/>
      <w:ind w:right="0" w:firstLine="706"/>
    </w:pPr>
    <w:rPr>
      <w:rFonts w:eastAsia="Calibri"/>
      <w:szCs w:val="24"/>
    </w:rPr>
  </w:style>
  <w:style w:type="paragraph" w:styleId="ad">
    <w:name w:val="annotation text"/>
    <w:basedOn w:val="a"/>
    <w:link w:val="ae"/>
    <w:rsid w:val="000F17B8"/>
    <w:rPr>
      <w:sz w:val="20"/>
    </w:rPr>
  </w:style>
  <w:style w:type="character" w:customStyle="1" w:styleId="ae">
    <w:name w:val="Текст примечания Знак"/>
    <w:basedOn w:val="a0"/>
    <w:link w:val="ad"/>
    <w:rsid w:val="000F17B8"/>
    <w:rPr>
      <w:rFonts w:ascii="Times New Roman" w:eastAsia="Times New Roman" w:hAnsi="Times New Roman" w:cs="Times New Roman"/>
      <w:sz w:val="20"/>
      <w:szCs w:val="20"/>
      <w:lang w:eastAsia="ru-RU"/>
    </w:rPr>
  </w:style>
  <w:style w:type="paragraph" w:styleId="af">
    <w:name w:val="annotation subject"/>
    <w:basedOn w:val="ad"/>
    <w:next w:val="ad"/>
    <w:link w:val="af0"/>
    <w:rsid w:val="000F17B8"/>
    <w:rPr>
      <w:b/>
      <w:bCs/>
    </w:rPr>
  </w:style>
  <w:style w:type="character" w:customStyle="1" w:styleId="af0">
    <w:name w:val="Тема примечания Знак"/>
    <w:basedOn w:val="ae"/>
    <w:link w:val="af"/>
    <w:rsid w:val="000F17B8"/>
    <w:rPr>
      <w:rFonts w:ascii="Times New Roman" w:eastAsia="Times New Roman" w:hAnsi="Times New Roman" w:cs="Times New Roman"/>
      <w:b/>
      <w:bCs/>
      <w:sz w:val="20"/>
      <w:szCs w:val="20"/>
      <w:lang w:eastAsia="ru-RU"/>
    </w:rPr>
  </w:style>
  <w:style w:type="paragraph" w:customStyle="1" w:styleId="211">
    <w:name w:val="Знак2 Знак Знак1 Знак1 Знак Знак Знак Знак Знак Знак Знак Знак 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styleId="22">
    <w:name w:val="Body Text 2"/>
    <w:basedOn w:val="a"/>
    <w:link w:val="23"/>
    <w:rsid w:val="000F17B8"/>
    <w:pPr>
      <w:overflowPunct w:val="0"/>
      <w:autoSpaceDE w:val="0"/>
      <w:spacing w:line="320" w:lineRule="exact"/>
      <w:ind w:right="0" w:firstLine="720"/>
    </w:pPr>
    <w:rPr>
      <w:rFonts w:ascii="Times New Roman CYR" w:eastAsia="Times New Roman CYR" w:hAnsi="Times New Roman CYR" w:cs="Times New Roman CYR"/>
      <w:sz w:val="28"/>
    </w:rPr>
  </w:style>
  <w:style w:type="character" w:customStyle="1" w:styleId="23">
    <w:name w:val="Основной текст 2 Знак"/>
    <w:basedOn w:val="a0"/>
    <w:link w:val="22"/>
    <w:rsid w:val="000F17B8"/>
    <w:rPr>
      <w:rFonts w:ascii="Times New Roman CYR" w:eastAsia="Times New Roman CYR" w:hAnsi="Times New Roman CYR" w:cs="Times New Roman CYR"/>
      <w:sz w:val="28"/>
      <w:szCs w:val="20"/>
      <w:lang w:eastAsia="ru-RU"/>
    </w:rPr>
  </w:style>
  <w:style w:type="paragraph" w:styleId="af1">
    <w:name w:val="caption"/>
    <w:basedOn w:val="Standard"/>
    <w:rsid w:val="000F17B8"/>
    <w:pPr>
      <w:suppressLineNumbers/>
      <w:spacing w:before="120" w:after="120"/>
    </w:pPr>
    <w:rPr>
      <w:i/>
      <w:iCs/>
    </w:rPr>
  </w:style>
  <w:style w:type="paragraph" w:styleId="3">
    <w:name w:val="Body Text 3"/>
    <w:basedOn w:val="a"/>
    <w:link w:val="30"/>
    <w:rsid w:val="000F17B8"/>
    <w:pPr>
      <w:spacing w:after="120"/>
      <w:ind w:right="0"/>
      <w:jc w:val="left"/>
    </w:pPr>
    <w:rPr>
      <w:sz w:val="16"/>
      <w:szCs w:val="16"/>
    </w:rPr>
  </w:style>
  <w:style w:type="character" w:customStyle="1" w:styleId="30">
    <w:name w:val="Основной текст 3 Знак"/>
    <w:basedOn w:val="a0"/>
    <w:link w:val="3"/>
    <w:rsid w:val="000F17B8"/>
    <w:rPr>
      <w:rFonts w:ascii="Times New Roman" w:eastAsia="Times New Roman" w:hAnsi="Times New Roman" w:cs="Times New Roman"/>
      <w:sz w:val="16"/>
      <w:szCs w:val="16"/>
      <w:lang w:eastAsia="ru-RU"/>
    </w:rPr>
  </w:style>
  <w:style w:type="paragraph" w:styleId="31">
    <w:name w:val="Body Text Indent 3"/>
    <w:basedOn w:val="a"/>
    <w:link w:val="32"/>
    <w:rsid w:val="000F17B8"/>
    <w:pPr>
      <w:spacing w:after="120"/>
      <w:ind w:left="283" w:right="0"/>
      <w:jc w:val="left"/>
    </w:pPr>
    <w:rPr>
      <w:sz w:val="16"/>
      <w:szCs w:val="16"/>
    </w:rPr>
  </w:style>
  <w:style w:type="character" w:customStyle="1" w:styleId="32">
    <w:name w:val="Основной текст с отступом 3 Знак"/>
    <w:basedOn w:val="a0"/>
    <w:link w:val="31"/>
    <w:rsid w:val="000F17B8"/>
    <w:rPr>
      <w:rFonts w:ascii="Times New Roman" w:eastAsia="Times New Roman" w:hAnsi="Times New Roman" w:cs="Times New Roman"/>
      <w:sz w:val="16"/>
      <w:szCs w:val="16"/>
      <w:lang w:eastAsia="ru-RU"/>
    </w:rPr>
  </w:style>
  <w:style w:type="paragraph" w:customStyle="1" w:styleId="Text">
    <w:name w:val="Text"/>
    <w:basedOn w:val="a"/>
    <w:rsid w:val="000F17B8"/>
    <w:pPr>
      <w:ind w:right="0"/>
      <w:jc w:val="left"/>
    </w:pPr>
    <w:rPr>
      <w:rFonts w:ascii="Courier New" w:eastAsia="Courier New" w:hAnsi="Courier New" w:cs="Courier New"/>
      <w:sz w:val="20"/>
    </w:rPr>
  </w:style>
  <w:style w:type="paragraph" w:customStyle="1" w:styleId="24">
    <w:name w:val="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33">
    <w:name w:val="Знак3"/>
    <w:basedOn w:val="a"/>
    <w:rsid w:val="000F17B8"/>
    <w:pPr>
      <w:spacing w:after="160" w:line="240" w:lineRule="exact"/>
      <w:ind w:right="0"/>
      <w:jc w:val="left"/>
    </w:pPr>
    <w:rPr>
      <w:rFonts w:ascii="Verdana" w:eastAsia="Verdana" w:hAnsi="Verdana" w:cs="Verdana"/>
      <w:sz w:val="20"/>
      <w:lang w:val="en-US" w:eastAsia="en-US"/>
    </w:rPr>
  </w:style>
  <w:style w:type="paragraph" w:customStyle="1" w:styleId="25">
    <w:name w:val="Знак2 Знак Знак Знак"/>
    <w:basedOn w:val="a"/>
    <w:rsid w:val="000F17B8"/>
    <w:pPr>
      <w:spacing w:after="160" w:line="240" w:lineRule="exact"/>
      <w:ind w:right="0"/>
      <w:jc w:val="left"/>
    </w:pPr>
    <w:rPr>
      <w:rFonts w:ascii="Verdana" w:eastAsia="Verdana" w:hAnsi="Verdana" w:cs="Verdana"/>
      <w:szCs w:val="24"/>
      <w:lang w:val="en-US" w:eastAsia="en-US"/>
    </w:rPr>
  </w:style>
  <w:style w:type="paragraph" w:customStyle="1" w:styleId="14">
    <w:name w:val="Знак Знак1 Знак"/>
    <w:basedOn w:val="a"/>
    <w:rsid w:val="000F17B8"/>
    <w:pPr>
      <w:spacing w:before="100" w:after="100"/>
      <w:ind w:right="0"/>
      <w:jc w:val="left"/>
    </w:pPr>
    <w:rPr>
      <w:rFonts w:ascii="Tahoma" w:eastAsia="Tahoma" w:hAnsi="Tahoma" w:cs="Tahoma"/>
      <w:sz w:val="20"/>
      <w:lang w:val="en-US" w:eastAsia="en-US"/>
    </w:rPr>
  </w:style>
  <w:style w:type="paragraph" w:styleId="af2">
    <w:name w:val="Normal (Web)"/>
    <w:basedOn w:val="a"/>
    <w:rsid w:val="000F17B8"/>
    <w:pPr>
      <w:spacing w:before="31" w:after="31"/>
      <w:ind w:right="0"/>
      <w:jc w:val="left"/>
    </w:pPr>
    <w:rPr>
      <w:rFonts w:ascii="Arial" w:eastAsia="Arial" w:hAnsi="Arial" w:cs="Arial"/>
      <w:color w:val="000000"/>
      <w:spacing w:val="2"/>
    </w:rPr>
  </w:style>
  <w:style w:type="paragraph" w:customStyle="1" w:styleId="41">
    <w:name w:val="Знак4 Знак Знак Знак1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af3">
    <w:name w:val="Знак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customStyle="1" w:styleId="4">
    <w:name w:val="Знак4 Знак Знак Знак"/>
    <w:basedOn w:val="a"/>
    <w:rsid w:val="000F17B8"/>
    <w:pPr>
      <w:spacing w:after="160" w:line="240" w:lineRule="exact"/>
      <w:ind w:right="0"/>
      <w:jc w:val="left"/>
    </w:pPr>
    <w:rPr>
      <w:rFonts w:ascii="Verdana" w:eastAsia="Verdana" w:hAnsi="Verdana" w:cs="Verdana"/>
      <w:sz w:val="20"/>
      <w:lang w:val="en-US" w:eastAsia="en-US"/>
    </w:rPr>
  </w:style>
  <w:style w:type="paragraph" w:styleId="af4">
    <w:name w:val="Subtitle"/>
    <w:basedOn w:val="a"/>
    <w:link w:val="af5"/>
    <w:rsid w:val="000F17B8"/>
    <w:pPr>
      <w:ind w:right="0"/>
      <w:jc w:val="center"/>
    </w:pPr>
    <w:rPr>
      <w:b/>
      <w:bCs/>
      <w:sz w:val="28"/>
      <w:szCs w:val="28"/>
      <w:u w:val="single"/>
    </w:rPr>
  </w:style>
  <w:style w:type="character" w:customStyle="1" w:styleId="af5">
    <w:name w:val="Подзаголовок Знак"/>
    <w:basedOn w:val="a0"/>
    <w:link w:val="af4"/>
    <w:rsid w:val="000F17B8"/>
    <w:rPr>
      <w:rFonts w:ascii="Times New Roman" w:eastAsia="Times New Roman" w:hAnsi="Times New Roman" w:cs="Times New Roman"/>
      <w:b/>
      <w:bCs/>
      <w:sz w:val="28"/>
      <w:szCs w:val="28"/>
      <w:u w:val="single"/>
      <w:lang w:eastAsia="ru-RU"/>
    </w:rPr>
  </w:style>
  <w:style w:type="paragraph" w:customStyle="1" w:styleId="15">
    <w:name w:val="Абзац списка1"/>
    <w:basedOn w:val="a"/>
    <w:uiPriority w:val="99"/>
    <w:rsid w:val="000F17B8"/>
    <w:pPr>
      <w:spacing w:after="200" w:line="276" w:lineRule="auto"/>
      <w:ind w:left="720" w:right="0"/>
      <w:jc w:val="left"/>
    </w:pPr>
    <w:rPr>
      <w:rFonts w:ascii="Calibri" w:eastAsia="Calibri" w:hAnsi="Calibri" w:cs="Calibri"/>
      <w:sz w:val="22"/>
      <w:szCs w:val="22"/>
      <w:lang w:eastAsia="en-US"/>
    </w:rPr>
  </w:style>
  <w:style w:type="paragraph" w:customStyle="1" w:styleId="af6">
    <w:name w:val="ТЕКСТ"/>
    <w:basedOn w:val="af7"/>
    <w:rsid w:val="000F17B8"/>
    <w:pPr>
      <w:tabs>
        <w:tab w:val="left" w:pos="1134"/>
      </w:tabs>
      <w:autoSpaceDE w:val="0"/>
      <w:ind w:right="0" w:firstLine="709"/>
    </w:pPr>
    <w:rPr>
      <w:rFonts w:eastAsia="Calibri"/>
      <w:sz w:val="28"/>
      <w:szCs w:val="28"/>
      <w:lang w:eastAsia="en-US"/>
    </w:rPr>
  </w:style>
  <w:style w:type="paragraph" w:styleId="af7">
    <w:name w:val="No Spacing"/>
    <w:rsid w:val="000F17B8"/>
    <w:pPr>
      <w:suppressAutoHyphens/>
      <w:autoSpaceDN w:val="0"/>
      <w:spacing w:after="0" w:line="240" w:lineRule="auto"/>
      <w:ind w:right="-567"/>
      <w:jc w:val="both"/>
      <w:textAlignment w:val="baseline"/>
    </w:pPr>
    <w:rPr>
      <w:rFonts w:ascii="Times New Roman" w:eastAsia="Times New Roman" w:hAnsi="Times New Roman" w:cs="Times New Roman"/>
      <w:sz w:val="24"/>
      <w:szCs w:val="20"/>
      <w:lang w:eastAsia="ru-RU"/>
    </w:rPr>
  </w:style>
  <w:style w:type="paragraph" w:customStyle="1" w:styleId="consplusnormalmailrucssattributepostfix">
    <w:name w:val="consplusnormal_mailru_css_attribute_postfix"/>
    <w:basedOn w:val="a"/>
    <w:rsid w:val="000F17B8"/>
    <w:pPr>
      <w:spacing w:before="100" w:after="100"/>
      <w:ind w:right="0"/>
      <w:jc w:val="left"/>
    </w:pPr>
    <w:rPr>
      <w:szCs w:val="24"/>
    </w:rPr>
  </w:style>
  <w:style w:type="paragraph" w:customStyle="1" w:styleId="TableContents">
    <w:name w:val="Table Contents"/>
    <w:basedOn w:val="Standard"/>
    <w:rsid w:val="000F17B8"/>
    <w:pPr>
      <w:suppressLineNumbers/>
    </w:pPr>
  </w:style>
  <w:style w:type="paragraph" w:customStyle="1" w:styleId="TableHeading">
    <w:name w:val="Table Heading"/>
    <w:basedOn w:val="TableContents"/>
    <w:rsid w:val="000F17B8"/>
    <w:pPr>
      <w:jc w:val="center"/>
    </w:pPr>
    <w:rPr>
      <w:b/>
      <w:bCs/>
    </w:rPr>
  </w:style>
  <w:style w:type="paragraph" w:customStyle="1" w:styleId="16">
    <w:name w:val="Обычная таблица1"/>
    <w:rsid w:val="000F17B8"/>
    <w:pPr>
      <w:autoSpaceDN w:val="0"/>
      <w:spacing w:after="0" w:line="240" w:lineRule="auto"/>
    </w:pPr>
    <w:rPr>
      <w:rFonts w:ascii="Calibri" w:eastAsia="Calibri" w:hAnsi="Calibri" w:cs="Calibri"/>
      <w:sz w:val="20"/>
      <w:szCs w:val="20"/>
      <w:lang w:eastAsia="ru-RU"/>
    </w:rPr>
  </w:style>
  <w:style w:type="character" w:customStyle="1" w:styleId="26">
    <w:name w:val="Основной текст (2)_"/>
    <w:rsid w:val="000F17B8"/>
    <w:rPr>
      <w:sz w:val="40"/>
      <w:szCs w:val="40"/>
      <w:shd w:val="clear" w:color="auto" w:fill="FFFFFF"/>
    </w:rPr>
  </w:style>
  <w:style w:type="character" w:customStyle="1" w:styleId="17">
    <w:name w:val="Заголовок №1_"/>
    <w:rsid w:val="000F17B8"/>
    <w:rPr>
      <w:b/>
      <w:bCs/>
      <w:sz w:val="70"/>
      <w:szCs w:val="70"/>
      <w:shd w:val="clear" w:color="auto" w:fill="FFFFFF"/>
    </w:rPr>
  </w:style>
  <w:style w:type="character" w:styleId="af8">
    <w:name w:val="page number"/>
    <w:basedOn w:val="a0"/>
    <w:rsid w:val="000F17B8"/>
  </w:style>
  <w:style w:type="character" w:styleId="af9">
    <w:name w:val="Hyperlink"/>
    <w:rsid w:val="000F17B8"/>
    <w:rPr>
      <w:color w:val="0000FF"/>
      <w:u w:val="single"/>
    </w:rPr>
  </w:style>
  <w:style w:type="character" w:customStyle="1" w:styleId="afa">
    <w:name w:val="Основной текст с отступом Знак"/>
    <w:rsid w:val="000F17B8"/>
    <w:rPr>
      <w:sz w:val="28"/>
    </w:rPr>
  </w:style>
  <w:style w:type="character" w:customStyle="1" w:styleId="FontStyle19">
    <w:name w:val="Font Style19"/>
    <w:rsid w:val="000F17B8"/>
    <w:rPr>
      <w:rFonts w:ascii="Times New Roman" w:eastAsia="Times New Roman" w:hAnsi="Times New Roman" w:cs="Times New Roman"/>
      <w:sz w:val="24"/>
    </w:rPr>
  </w:style>
  <w:style w:type="character" w:styleId="afb">
    <w:name w:val="annotation reference"/>
    <w:rsid w:val="000F17B8"/>
    <w:rPr>
      <w:sz w:val="16"/>
      <w:szCs w:val="16"/>
    </w:rPr>
  </w:style>
  <w:style w:type="character" w:customStyle="1" w:styleId="afc">
    <w:name w:val="Основной текст Знак"/>
    <w:rsid w:val="000F17B8"/>
    <w:rPr>
      <w:sz w:val="28"/>
    </w:rPr>
  </w:style>
  <w:style w:type="character" w:customStyle="1" w:styleId="afd">
    <w:name w:val="Название Знак"/>
    <w:rsid w:val="000F17B8"/>
    <w:rPr>
      <w:b/>
      <w:bCs/>
      <w:sz w:val="28"/>
      <w:szCs w:val="28"/>
      <w:u w:val="single"/>
    </w:rPr>
  </w:style>
  <w:style w:type="character" w:customStyle="1" w:styleId="18">
    <w:name w:val="Название Знак1"/>
    <w:rsid w:val="000F17B8"/>
    <w:rPr>
      <w:rFonts w:ascii="Calibri Light" w:eastAsia="Times New Roman" w:hAnsi="Calibri Light" w:cs="Times New Roman"/>
      <w:b/>
      <w:bCs/>
      <w:kern w:val="3"/>
      <w:sz w:val="32"/>
      <w:szCs w:val="32"/>
    </w:rPr>
  </w:style>
  <w:style w:type="character" w:customStyle="1" w:styleId="afe">
    <w:name w:val="Текст Знак"/>
    <w:rsid w:val="000F17B8"/>
    <w:rPr>
      <w:rFonts w:ascii="Courier New" w:eastAsia="Courier New" w:hAnsi="Courier New" w:cs="Courier New"/>
    </w:rPr>
  </w:style>
  <w:style w:type="character" w:customStyle="1" w:styleId="19">
    <w:name w:val="Текст Знак1"/>
    <w:rsid w:val="000F17B8"/>
    <w:rPr>
      <w:rFonts w:ascii="Courier New" w:eastAsia="Courier New" w:hAnsi="Courier New" w:cs="Courier New"/>
    </w:rPr>
  </w:style>
  <w:style w:type="character" w:customStyle="1" w:styleId="1a">
    <w:name w:val="Знак1 Знак"/>
    <w:rsid w:val="000F17B8"/>
    <w:rPr>
      <w:rFonts w:ascii="Courier New" w:eastAsia="Courier New" w:hAnsi="Courier New" w:cs="Courier New"/>
      <w:lang w:val="ru-RU" w:eastAsia="ru-RU" w:bidi="ar-SA"/>
    </w:rPr>
  </w:style>
  <w:style w:type="character" w:customStyle="1" w:styleId="ConsPlusNormal1">
    <w:name w:val="ConsPlusNormal Знак Знак"/>
    <w:rsid w:val="000F17B8"/>
    <w:rPr>
      <w:rFonts w:ascii="Arial" w:eastAsia="Arial" w:hAnsi="Arial" w:cs="Arial"/>
      <w:lang w:eastAsia="ar-SA" w:bidi="ar-SA"/>
    </w:rPr>
  </w:style>
  <w:style w:type="character" w:customStyle="1" w:styleId="27">
    <w:name w:val="Знак Знак2"/>
    <w:rsid w:val="000F17B8"/>
    <w:rPr>
      <w:b/>
      <w:bCs/>
      <w:sz w:val="28"/>
      <w:szCs w:val="28"/>
      <w:u w:val="single"/>
      <w:lang w:val="ru-RU" w:eastAsia="ru-RU" w:bidi="ar-SA"/>
    </w:rPr>
  </w:style>
  <w:style w:type="character" w:customStyle="1" w:styleId="aff">
    <w:name w:val="Знак Знак"/>
    <w:rsid w:val="000F17B8"/>
    <w:rPr>
      <w:rFonts w:ascii="Courier New" w:eastAsia="Courier New" w:hAnsi="Courier New" w:cs="Courier New"/>
      <w:lang w:val="ru-RU" w:eastAsia="ru-RU" w:bidi="ar-SA"/>
    </w:rPr>
  </w:style>
  <w:style w:type="character" w:styleId="aff0">
    <w:name w:val="Strong"/>
    <w:rsid w:val="000F17B8"/>
    <w:rPr>
      <w:b/>
      <w:bCs/>
    </w:rPr>
  </w:style>
  <w:style w:type="character" w:customStyle="1" w:styleId="aff1">
    <w:name w:val="Абзац списка Знак"/>
    <w:aliases w:val="ПАРАГРАФ Знак,Выделеный Знак,Текст с номером Знак,Абзац списка для документа Знак,Абзац списка4 Знак,Абзац списка основной Знак"/>
    <w:uiPriority w:val="99"/>
    <w:rsid w:val="000F17B8"/>
    <w:rPr>
      <w:rFonts w:ascii="Calibri" w:eastAsia="Calibri" w:hAnsi="Calibri" w:cs="Calibri"/>
      <w:sz w:val="22"/>
      <w:szCs w:val="22"/>
      <w:lang w:eastAsia="en-US"/>
    </w:rPr>
  </w:style>
  <w:style w:type="character" w:customStyle="1" w:styleId="aff2">
    <w:name w:val="ТЕКСТ Знак"/>
    <w:rsid w:val="000F17B8"/>
    <w:rPr>
      <w:rFonts w:eastAsia="Calibri"/>
      <w:sz w:val="28"/>
      <w:szCs w:val="28"/>
      <w:lang w:eastAsia="en-US"/>
    </w:rPr>
  </w:style>
  <w:style w:type="character" w:customStyle="1" w:styleId="apple-converted-space">
    <w:name w:val="apple-converted-space"/>
    <w:basedOn w:val="a0"/>
    <w:rsid w:val="000F17B8"/>
  </w:style>
  <w:style w:type="character" w:customStyle="1" w:styleId="6">
    <w:name w:val="Основной текст (6)_"/>
    <w:link w:val="60"/>
    <w:rsid w:val="000F17B8"/>
    <w:rPr>
      <w:b/>
      <w:bCs/>
      <w:sz w:val="28"/>
      <w:szCs w:val="28"/>
      <w:shd w:val="clear" w:color="auto" w:fill="FFFFFF"/>
    </w:rPr>
  </w:style>
  <w:style w:type="paragraph" w:customStyle="1" w:styleId="60">
    <w:name w:val="Основной текст (6)"/>
    <w:basedOn w:val="a"/>
    <w:link w:val="6"/>
    <w:rsid w:val="000F17B8"/>
    <w:pPr>
      <w:widowControl w:val="0"/>
      <w:shd w:val="clear" w:color="auto" w:fill="FFFFFF"/>
      <w:suppressAutoHyphens w:val="0"/>
      <w:autoSpaceDN/>
      <w:spacing w:after="240" w:line="326" w:lineRule="exact"/>
      <w:ind w:right="0"/>
      <w:jc w:val="center"/>
      <w:textAlignment w:val="auto"/>
    </w:pPr>
    <w:rPr>
      <w:rFonts w:asciiTheme="minorHAnsi" w:eastAsiaTheme="minorHAnsi" w:hAnsiTheme="minorHAnsi" w:cstheme="minorBidi"/>
      <w:b/>
      <w:bCs/>
      <w:sz w:val="28"/>
      <w:szCs w:val="28"/>
      <w:shd w:val="clear" w:color="auto" w:fill="FFFFFF"/>
      <w:lang w:eastAsia="en-US"/>
    </w:rPr>
  </w:style>
  <w:style w:type="character" w:customStyle="1" w:styleId="5">
    <w:name w:val="Основной текст (5)_"/>
    <w:link w:val="50"/>
    <w:rsid w:val="000F17B8"/>
    <w:rPr>
      <w:b/>
      <w:bCs/>
      <w:sz w:val="28"/>
      <w:szCs w:val="28"/>
      <w:shd w:val="clear" w:color="auto" w:fill="FFFFFF"/>
    </w:rPr>
  </w:style>
  <w:style w:type="paragraph" w:customStyle="1" w:styleId="50">
    <w:name w:val="Основной текст (5)"/>
    <w:basedOn w:val="a"/>
    <w:link w:val="5"/>
    <w:rsid w:val="000F17B8"/>
    <w:pPr>
      <w:widowControl w:val="0"/>
      <w:shd w:val="clear" w:color="auto" w:fill="FFFFFF"/>
      <w:suppressAutoHyphens w:val="0"/>
      <w:autoSpaceDN/>
      <w:spacing w:before="60" w:after="180" w:line="374" w:lineRule="exact"/>
      <w:ind w:right="0"/>
      <w:jc w:val="left"/>
      <w:textAlignment w:val="auto"/>
    </w:pPr>
    <w:rPr>
      <w:rFonts w:asciiTheme="minorHAnsi" w:eastAsiaTheme="minorHAnsi" w:hAnsiTheme="minorHAnsi" w:cstheme="minorBidi"/>
      <w:b/>
      <w:bCs/>
      <w:sz w:val="28"/>
      <w:szCs w:val="28"/>
      <w:shd w:val="clear" w:color="auto" w:fill="FFFFFF"/>
      <w:lang w:eastAsia="en-US"/>
    </w:rPr>
  </w:style>
  <w:style w:type="character" w:customStyle="1" w:styleId="13">
    <w:name w:val="Абзац списка Знак1"/>
    <w:aliases w:val="ПАРАГРАФ Знак1,Выделеный Знак1,Текст с номером Знак1,Абзац списка для документа Знак1,Абзац списка4 Знак1,Абзац списка основной Знак1,List Paragraph Знак,Абзац списка11 Знак"/>
    <w:link w:val="ac"/>
    <w:uiPriority w:val="99"/>
    <w:locked/>
    <w:rsid w:val="000F17B8"/>
    <w:rPr>
      <w:rFonts w:ascii="Calibri" w:eastAsia="Calibri" w:hAnsi="Calibri" w:cs="Calibri"/>
    </w:rPr>
  </w:style>
  <w:style w:type="paragraph" w:styleId="aff3">
    <w:name w:val="Body Text"/>
    <w:basedOn w:val="a"/>
    <w:link w:val="1b"/>
    <w:uiPriority w:val="99"/>
    <w:semiHidden/>
    <w:unhideWhenUsed/>
    <w:rsid w:val="000F17B8"/>
    <w:pPr>
      <w:spacing w:after="120"/>
    </w:pPr>
  </w:style>
  <w:style w:type="character" w:customStyle="1" w:styleId="1b">
    <w:name w:val="Основной текст Знак1"/>
    <w:basedOn w:val="a0"/>
    <w:link w:val="aff3"/>
    <w:uiPriority w:val="99"/>
    <w:semiHidden/>
    <w:rsid w:val="000F17B8"/>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311</Words>
  <Characters>1776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SNA19</dc:creator>
  <cp:keywords/>
  <dc:description/>
  <cp:lastModifiedBy>Юрист</cp:lastModifiedBy>
  <cp:revision>19</cp:revision>
  <dcterms:created xsi:type="dcterms:W3CDTF">2025-01-21T03:56:00Z</dcterms:created>
  <dcterms:modified xsi:type="dcterms:W3CDTF">2025-01-22T06:52:00Z</dcterms:modified>
</cp:coreProperties>
</file>